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F286">
      <w:pPr>
        <w:spacing w:line="48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</w:t>
      </w:r>
      <w:r>
        <w:rPr>
          <w:b/>
          <w:bCs/>
          <w:sz w:val="36"/>
        </w:rPr>
        <w:t>02</w:t>
      </w:r>
      <w:r>
        <w:rPr>
          <w:rFonts w:hint="eastAsia"/>
          <w:b/>
          <w:bCs/>
          <w:sz w:val="36"/>
          <w:lang w:val="en-US" w:eastAsia="zh-CN"/>
        </w:rPr>
        <w:t>5</w:t>
      </w:r>
      <w:r>
        <w:rPr>
          <w:rFonts w:hint="eastAsia"/>
          <w:b/>
          <w:bCs/>
          <w:sz w:val="36"/>
        </w:rPr>
        <w:t>届人文社科学院本科毕业生推荐免试攻读硕士研究生综合</w:t>
      </w:r>
      <w:r>
        <w:rPr>
          <w:rFonts w:hint="eastAsia"/>
          <w:b/>
          <w:bCs/>
          <w:sz w:val="36"/>
          <w:lang w:val="en-US" w:eastAsia="zh-CN"/>
        </w:rPr>
        <w:t>素质评价</w:t>
      </w:r>
      <w:r>
        <w:rPr>
          <w:rFonts w:hint="eastAsia"/>
          <w:b/>
          <w:bCs/>
          <w:sz w:val="36"/>
        </w:rPr>
        <w:t>分计算细则</w:t>
      </w:r>
    </w:p>
    <w:p w14:paraId="1539279B">
      <w:pPr>
        <w:pStyle w:val="3"/>
        <w:spacing w:line="360" w:lineRule="auto"/>
      </w:pPr>
      <w:r>
        <w:rPr>
          <w:rFonts w:hint="eastAsia"/>
        </w:rPr>
        <w:t>培养德、智、体、美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劳</w:t>
      </w:r>
      <w:r>
        <w:rPr>
          <w:rFonts w:hint="eastAsia"/>
        </w:rPr>
        <w:t>全面发展的复合型人才，在计算学生综合排名时，充分考虑学生</w:t>
      </w:r>
      <w:r>
        <w:rPr>
          <w:rFonts w:hint="eastAsia"/>
          <w:color w:val="auto"/>
        </w:rPr>
        <w:t>在科研</w:t>
      </w:r>
      <w:r>
        <w:rPr>
          <w:rFonts w:hint="eastAsia"/>
          <w:color w:val="auto"/>
          <w:lang w:val="en-US" w:eastAsia="zh-CN"/>
        </w:rPr>
        <w:t>成果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val="en-US" w:eastAsia="zh-CN"/>
        </w:rPr>
        <w:t>学科竞赛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val="en-US" w:eastAsia="zh-CN"/>
        </w:rPr>
        <w:t>志愿服务</w:t>
      </w:r>
      <w:r>
        <w:rPr>
          <w:rFonts w:hint="eastAsia"/>
        </w:rPr>
        <w:t>等几个方面的综合表现，细化为</w:t>
      </w:r>
      <w:r>
        <w:rPr>
          <w:rFonts w:hint="eastAsia"/>
          <w:lang w:val="en-US" w:eastAsia="zh-CN"/>
        </w:rPr>
        <w:t>分数</w:t>
      </w:r>
      <w:r>
        <w:rPr>
          <w:rFonts w:hint="eastAsia"/>
        </w:rPr>
        <w:t>，最终得出他们的综合</w:t>
      </w:r>
      <w:r>
        <w:rPr>
          <w:rFonts w:hint="eastAsia"/>
          <w:lang w:val="en-US" w:eastAsia="zh-CN"/>
        </w:rPr>
        <w:t>素质评价</w:t>
      </w:r>
      <w:r>
        <w:rPr>
          <w:rFonts w:hint="eastAsia"/>
        </w:rPr>
        <w:t>分。</w:t>
      </w:r>
    </w:p>
    <w:p w14:paraId="558D5D38"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综合</w:t>
      </w:r>
      <w:r>
        <w:rPr>
          <w:rFonts w:hint="eastAsia"/>
          <w:sz w:val="24"/>
          <w:lang w:val="en-US" w:eastAsia="zh-CN"/>
        </w:rPr>
        <w:t>素质评价</w:t>
      </w:r>
      <w:r>
        <w:rPr>
          <w:rFonts w:hint="eastAsia"/>
          <w:sz w:val="24"/>
        </w:rPr>
        <w:t>分计算</w:t>
      </w:r>
      <w:r>
        <w:rPr>
          <w:rFonts w:hint="eastAsia"/>
          <w:sz w:val="24"/>
          <w:lang w:val="en-US" w:eastAsia="zh-CN"/>
        </w:rPr>
        <w:t>方法</w:t>
      </w:r>
      <w:r>
        <w:rPr>
          <w:rFonts w:hint="eastAsia"/>
          <w:sz w:val="24"/>
        </w:rPr>
        <w:t>如下：</w:t>
      </w:r>
    </w:p>
    <w:tbl>
      <w:tblPr>
        <w:tblStyle w:val="7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8"/>
        <w:gridCol w:w="728"/>
        <w:gridCol w:w="126"/>
        <w:gridCol w:w="602"/>
        <w:gridCol w:w="231"/>
        <w:gridCol w:w="93"/>
        <w:gridCol w:w="407"/>
        <w:gridCol w:w="333"/>
        <w:gridCol w:w="333"/>
        <w:gridCol w:w="500"/>
        <w:gridCol w:w="166"/>
        <w:gridCol w:w="668"/>
        <w:gridCol w:w="3183"/>
      </w:tblGrid>
      <w:tr w14:paraId="7696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8" w:type="dxa"/>
            <w:vAlign w:val="center"/>
          </w:tcPr>
          <w:p w14:paraId="0BF1CBEE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4915" w:type="dxa"/>
            <w:gridSpan w:val="12"/>
            <w:vAlign w:val="center"/>
          </w:tcPr>
          <w:p w14:paraId="2775F02B">
            <w:pPr>
              <w:jc w:val="center"/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不同获奖等级（类别）所对应的分数</w:t>
            </w:r>
          </w:p>
        </w:tc>
        <w:tc>
          <w:tcPr>
            <w:tcW w:w="3183" w:type="dxa"/>
            <w:vAlign w:val="center"/>
          </w:tcPr>
          <w:p w14:paraId="50740211">
            <w:pPr>
              <w:jc w:val="center"/>
              <w:rPr>
                <w:rFonts w:ascii="宋体" w:hAnsi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备注</w:t>
            </w:r>
          </w:p>
        </w:tc>
      </w:tr>
      <w:tr w14:paraId="2D22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8" w:type="dxa"/>
            <w:vMerge w:val="restart"/>
            <w:vAlign w:val="center"/>
          </w:tcPr>
          <w:p w14:paraId="0E5265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学科竞赛</w:t>
            </w:r>
          </w:p>
        </w:tc>
        <w:tc>
          <w:tcPr>
            <w:tcW w:w="1582" w:type="dxa"/>
            <w:gridSpan w:val="3"/>
            <w:tcBorders>
              <w:tl2br w:val="single" w:color="auto" w:sz="4" w:space="0"/>
            </w:tcBorders>
            <w:vAlign w:val="center"/>
          </w:tcPr>
          <w:p w14:paraId="59664ECC">
            <w:pPr>
              <w:spacing w:line="360" w:lineRule="auto"/>
              <w:jc w:val="both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        奖项</w:t>
            </w:r>
          </w:p>
          <w:p w14:paraId="1EB7C033">
            <w:pPr>
              <w:spacing w:line="360" w:lineRule="auto"/>
              <w:ind w:firstLine="1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833" w:type="dxa"/>
            <w:gridSpan w:val="2"/>
            <w:vAlign w:val="center"/>
          </w:tcPr>
          <w:p w14:paraId="1F25433D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特等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奖</w:t>
            </w:r>
          </w:p>
        </w:tc>
        <w:tc>
          <w:tcPr>
            <w:tcW w:w="833" w:type="dxa"/>
            <w:gridSpan w:val="3"/>
            <w:vAlign w:val="center"/>
          </w:tcPr>
          <w:p w14:paraId="2E85E795"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一等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奖</w:t>
            </w:r>
          </w:p>
        </w:tc>
        <w:tc>
          <w:tcPr>
            <w:tcW w:w="833" w:type="dxa"/>
            <w:gridSpan w:val="2"/>
            <w:vAlign w:val="center"/>
          </w:tcPr>
          <w:p w14:paraId="5DC7D843"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二等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奖</w:t>
            </w:r>
          </w:p>
        </w:tc>
        <w:tc>
          <w:tcPr>
            <w:tcW w:w="834" w:type="dxa"/>
            <w:gridSpan w:val="2"/>
            <w:vAlign w:val="center"/>
          </w:tcPr>
          <w:p w14:paraId="4FD5E55C"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三等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奖</w:t>
            </w:r>
          </w:p>
        </w:tc>
        <w:tc>
          <w:tcPr>
            <w:tcW w:w="3183" w:type="dxa"/>
            <w:vMerge w:val="restart"/>
            <w:vAlign w:val="center"/>
          </w:tcPr>
          <w:p w14:paraId="1365F1FC"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1.学科竞赛仅限于学生作为主力成员，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主力成员指比赛前三名；第一名至第三名分别乘以系数1、0.8、0.6；</w:t>
            </w:r>
          </w:p>
          <w:p w14:paraId="147546D3"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2.学科竞赛认定以《江苏科技大学学科竞赛项目认定表》内竞赛类别为“A1”或“A2”且竞赛性质为“全国赛”的竞赛项目名称为准；</w:t>
            </w:r>
          </w:p>
          <w:p w14:paraId="66D4370D"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其他国内权威科研竞赛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须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与专业学习相关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7232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008" w:type="dxa"/>
            <w:vMerge w:val="continue"/>
            <w:vAlign w:val="center"/>
          </w:tcPr>
          <w:p w14:paraId="31AB431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gridSpan w:val="3"/>
            <w:vAlign w:val="center"/>
          </w:tcPr>
          <w:p w14:paraId="0AD52FB4">
            <w:pPr>
              <w:spacing w:line="24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挑战杯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/>
                <w:spacing w:val="0"/>
                <w:kern w:val="0"/>
                <w:sz w:val="18"/>
                <w:szCs w:val="18"/>
                <w:fitText w:val="720" w:id="682043043"/>
              </w:rPr>
              <w:t>互联网＋</w:t>
            </w:r>
          </w:p>
          <w:p w14:paraId="2638FFAE">
            <w:pPr>
              <w:spacing w:line="240" w:lineRule="auto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A1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3" w:type="dxa"/>
            <w:gridSpan w:val="2"/>
            <w:vAlign w:val="center"/>
          </w:tcPr>
          <w:p w14:paraId="369DA169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33" w:type="dxa"/>
            <w:gridSpan w:val="3"/>
            <w:vAlign w:val="center"/>
          </w:tcPr>
          <w:p w14:paraId="35CAF657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14:paraId="588223A6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34" w:type="dxa"/>
            <w:gridSpan w:val="2"/>
            <w:vAlign w:val="center"/>
          </w:tcPr>
          <w:p w14:paraId="05C3565E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83" w:type="dxa"/>
            <w:vMerge w:val="continue"/>
            <w:vAlign w:val="center"/>
          </w:tcPr>
          <w:p w14:paraId="5BB868AD"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</w:tr>
      <w:tr w14:paraId="274E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08" w:type="dxa"/>
            <w:vMerge w:val="continue"/>
            <w:vAlign w:val="center"/>
          </w:tcPr>
          <w:p w14:paraId="3A11E07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14:paraId="742428C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其他国内权威科研竞赛</w:t>
            </w:r>
          </w:p>
        </w:tc>
        <w:tc>
          <w:tcPr>
            <w:tcW w:w="833" w:type="dxa"/>
            <w:gridSpan w:val="2"/>
            <w:vAlign w:val="center"/>
          </w:tcPr>
          <w:p w14:paraId="215119C3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33" w:type="dxa"/>
            <w:gridSpan w:val="3"/>
            <w:vAlign w:val="center"/>
          </w:tcPr>
          <w:p w14:paraId="17C71C8B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33" w:type="dxa"/>
            <w:gridSpan w:val="2"/>
            <w:vAlign w:val="center"/>
          </w:tcPr>
          <w:p w14:paraId="7B859A8A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14:paraId="41B02130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83" w:type="dxa"/>
            <w:vMerge w:val="continue"/>
            <w:vAlign w:val="center"/>
          </w:tcPr>
          <w:p w14:paraId="614297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D62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08" w:type="dxa"/>
            <w:vMerge w:val="restart"/>
            <w:tcBorders>
              <w:right w:val="single" w:color="auto" w:sz="4" w:space="0"/>
            </w:tcBorders>
            <w:vAlign w:val="center"/>
          </w:tcPr>
          <w:p w14:paraId="7B08C9C3">
            <w:pPr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29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198408B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SCI/SSCI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9545C8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CSSCI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45A2D0B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C扩</w:t>
            </w:r>
          </w:p>
        </w:tc>
        <w:tc>
          <w:tcPr>
            <w:tcW w:w="668" w:type="dxa"/>
            <w:vAlign w:val="center"/>
          </w:tcPr>
          <w:p w14:paraId="35EB038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核心</w:t>
            </w:r>
          </w:p>
        </w:tc>
        <w:tc>
          <w:tcPr>
            <w:tcW w:w="3183" w:type="dxa"/>
            <w:vMerge w:val="restart"/>
            <w:vAlign w:val="center"/>
          </w:tcPr>
          <w:p w14:paraId="1A4EB9A3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1.须见刊且为</w:t>
            </w:r>
            <w:r>
              <w:rPr>
                <w:rFonts w:hint="eastAsia" w:ascii="宋体" w:hAnsi="宋体"/>
                <w:sz w:val="18"/>
                <w:szCs w:val="18"/>
              </w:rPr>
              <w:t>独立作者或第一</w:t>
            </w:r>
            <w:r>
              <w:rPr>
                <w:rFonts w:ascii="宋体" w:hAnsi="宋体"/>
                <w:sz w:val="18"/>
                <w:szCs w:val="18"/>
              </w:rPr>
              <w:t>作者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 w14:paraId="45529BE7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2.本科阶段获得且与专业学习相关。</w:t>
            </w:r>
          </w:p>
        </w:tc>
      </w:tr>
      <w:tr w14:paraId="1D25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08" w:type="dxa"/>
            <w:vMerge w:val="continue"/>
            <w:tcBorders>
              <w:right w:val="single" w:color="auto" w:sz="4" w:space="0"/>
            </w:tcBorders>
            <w:vAlign w:val="center"/>
          </w:tcPr>
          <w:p w14:paraId="1F8FAC9F">
            <w:pPr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000000" w:sz="4" w:space="0"/>
            </w:tcBorders>
            <w:vAlign w:val="center"/>
          </w:tcPr>
          <w:p w14:paraId="7546C757"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一区</w:t>
            </w:r>
          </w:p>
        </w:tc>
        <w:tc>
          <w:tcPr>
            <w:tcW w:w="728" w:type="dxa"/>
            <w:tcBorders>
              <w:top w:val="single" w:color="000000" w:sz="4" w:space="0"/>
            </w:tcBorders>
            <w:vAlign w:val="center"/>
          </w:tcPr>
          <w:p w14:paraId="07EA39C8"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二区</w:t>
            </w:r>
          </w:p>
        </w:tc>
        <w:tc>
          <w:tcPr>
            <w:tcW w:w="728" w:type="dxa"/>
            <w:gridSpan w:val="2"/>
            <w:tcBorders>
              <w:top w:val="single" w:color="000000" w:sz="4" w:space="0"/>
            </w:tcBorders>
            <w:vAlign w:val="center"/>
          </w:tcPr>
          <w:p w14:paraId="1FDC8689"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三区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</w:tcBorders>
            <w:vAlign w:val="center"/>
          </w:tcPr>
          <w:p w14:paraId="61288531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四区</w:t>
            </w:r>
          </w:p>
        </w:tc>
        <w:tc>
          <w:tcPr>
            <w:tcW w:w="666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 w14:paraId="63D5562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66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 w14:paraId="7B28137B">
            <w:pPr>
              <w:spacing w:line="240" w:lineRule="auto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68" w:type="dxa"/>
            <w:vMerge w:val="restart"/>
            <w:vAlign w:val="center"/>
          </w:tcPr>
          <w:p w14:paraId="2448A862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83" w:type="dxa"/>
            <w:vMerge w:val="continue"/>
            <w:vAlign w:val="center"/>
          </w:tcPr>
          <w:p w14:paraId="055B1916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</w:tr>
      <w:tr w14:paraId="5CF6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08" w:type="dxa"/>
            <w:vMerge w:val="continue"/>
            <w:tcBorders>
              <w:right w:val="single" w:color="auto" w:sz="4" w:space="0"/>
            </w:tcBorders>
            <w:vAlign w:val="center"/>
          </w:tcPr>
          <w:p w14:paraId="3109E09E">
            <w:pPr>
              <w:spacing w:line="240" w:lineRule="auto"/>
              <w:jc w:val="center"/>
            </w:pPr>
          </w:p>
        </w:tc>
        <w:tc>
          <w:tcPr>
            <w:tcW w:w="728" w:type="dxa"/>
            <w:tcBorders>
              <w:top w:val="single" w:color="000000" w:sz="4" w:space="0"/>
            </w:tcBorders>
            <w:vAlign w:val="center"/>
          </w:tcPr>
          <w:p w14:paraId="33886A0D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28" w:type="dxa"/>
            <w:tcBorders>
              <w:top w:val="single" w:color="000000" w:sz="4" w:space="0"/>
            </w:tcBorders>
            <w:vAlign w:val="center"/>
          </w:tcPr>
          <w:p w14:paraId="4EFBC416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8" w:type="dxa"/>
            <w:gridSpan w:val="2"/>
            <w:tcBorders>
              <w:top w:val="single" w:color="000000" w:sz="4" w:space="0"/>
            </w:tcBorders>
            <w:vAlign w:val="center"/>
          </w:tcPr>
          <w:p w14:paraId="53AEBF12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</w:tcBorders>
            <w:vAlign w:val="center"/>
          </w:tcPr>
          <w:p w14:paraId="144B3253">
            <w:pPr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66" w:type="dxa"/>
            <w:gridSpan w:val="2"/>
            <w:vMerge w:val="continue"/>
            <w:vAlign w:val="center"/>
          </w:tcPr>
          <w:p w14:paraId="1FCF2CF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Merge w:val="continue"/>
            <w:vAlign w:val="center"/>
          </w:tcPr>
          <w:p w14:paraId="4134104A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21A6D64D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83" w:type="dxa"/>
            <w:vMerge w:val="continue"/>
            <w:vAlign w:val="center"/>
          </w:tcPr>
          <w:p w14:paraId="7ED88771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85C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08" w:type="dxa"/>
            <w:vMerge w:val="restart"/>
            <w:vAlign w:val="center"/>
          </w:tcPr>
          <w:p w14:paraId="7335009C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专利</w:t>
            </w:r>
          </w:p>
        </w:tc>
        <w:tc>
          <w:tcPr>
            <w:tcW w:w="2508" w:type="dxa"/>
            <w:gridSpan w:val="6"/>
            <w:vAlign w:val="center"/>
          </w:tcPr>
          <w:p w14:paraId="188B46D8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发明</w:t>
            </w:r>
          </w:p>
        </w:tc>
        <w:tc>
          <w:tcPr>
            <w:tcW w:w="2407" w:type="dxa"/>
            <w:gridSpan w:val="6"/>
            <w:vAlign w:val="center"/>
          </w:tcPr>
          <w:p w14:paraId="59C9DC72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实用新型</w:t>
            </w:r>
          </w:p>
        </w:tc>
        <w:tc>
          <w:tcPr>
            <w:tcW w:w="3183" w:type="dxa"/>
            <w:vMerge w:val="restart"/>
            <w:vAlign w:val="center"/>
          </w:tcPr>
          <w:p w14:paraId="7F3DE65B"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1.须授权且排名第一；</w:t>
            </w:r>
          </w:p>
          <w:p w14:paraId="6F156741"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本科阶段获得且与专业学习相关。</w:t>
            </w:r>
          </w:p>
        </w:tc>
      </w:tr>
      <w:tr w14:paraId="7209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8" w:type="dxa"/>
            <w:vMerge w:val="continue"/>
            <w:vAlign w:val="center"/>
          </w:tcPr>
          <w:p w14:paraId="68403CAF">
            <w:pPr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8" w:type="dxa"/>
            <w:gridSpan w:val="6"/>
            <w:vAlign w:val="center"/>
          </w:tcPr>
          <w:p w14:paraId="30340EB1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07" w:type="dxa"/>
            <w:gridSpan w:val="6"/>
            <w:vAlign w:val="center"/>
          </w:tcPr>
          <w:p w14:paraId="7154F4B0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83" w:type="dxa"/>
            <w:vMerge w:val="continue"/>
            <w:vAlign w:val="center"/>
          </w:tcPr>
          <w:p w14:paraId="5E4AFC00">
            <w:pPr>
              <w:jc w:val="both"/>
              <w:rPr>
                <w:rFonts w:ascii="宋体" w:hAnsi="宋体"/>
                <w:sz w:val="18"/>
                <w:szCs w:val="18"/>
              </w:rPr>
            </w:pPr>
          </w:p>
        </w:tc>
      </w:tr>
      <w:tr w14:paraId="48A1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08" w:type="dxa"/>
            <w:vMerge w:val="restart"/>
            <w:vAlign w:val="center"/>
          </w:tcPr>
          <w:p w14:paraId="208FF940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志愿服务</w:t>
            </w:r>
          </w:p>
        </w:tc>
        <w:tc>
          <w:tcPr>
            <w:tcW w:w="2508" w:type="dxa"/>
            <w:gridSpan w:val="6"/>
            <w:vAlign w:val="center"/>
          </w:tcPr>
          <w:p w14:paraId="0DF5872E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全国</w:t>
            </w:r>
          </w:p>
        </w:tc>
        <w:tc>
          <w:tcPr>
            <w:tcW w:w="2407" w:type="dxa"/>
            <w:gridSpan w:val="6"/>
            <w:vAlign w:val="center"/>
          </w:tcPr>
          <w:p w14:paraId="5A0179F2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省级</w:t>
            </w:r>
          </w:p>
        </w:tc>
        <w:tc>
          <w:tcPr>
            <w:tcW w:w="3183" w:type="dxa"/>
            <w:vMerge w:val="restart"/>
            <w:vAlign w:val="center"/>
          </w:tcPr>
          <w:p w14:paraId="19E837E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参加志愿服务须获省级及以上政府表彰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</w:tr>
      <w:tr w14:paraId="5BF5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08" w:type="dxa"/>
            <w:vMerge w:val="continue"/>
            <w:vAlign w:val="center"/>
          </w:tcPr>
          <w:p w14:paraId="3BA99CF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8" w:type="dxa"/>
            <w:gridSpan w:val="6"/>
            <w:vAlign w:val="center"/>
          </w:tcPr>
          <w:p w14:paraId="71F5D9BD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07" w:type="dxa"/>
            <w:gridSpan w:val="6"/>
            <w:vAlign w:val="center"/>
          </w:tcPr>
          <w:p w14:paraId="60776A1E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83" w:type="dxa"/>
            <w:vMerge w:val="continue"/>
            <w:vAlign w:val="center"/>
          </w:tcPr>
          <w:p w14:paraId="2386F6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DAF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08" w:type="dxa"/>
            <w:vAlign w:val="center"/>
          </w:tcPr>
          <w:p w14:paraId="684478C7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参军入伍</w:t>
            </w:r>
          </w:p>
        </w:tc>
        <w:tc>
          <w:tcPr>
            <w:tcW w:w="4915" w:type="dxa"/>
            <w:gridSpan w:val="12"/>
            <w:vAlign w:val="center"/>
          </w:tcPr>
          <w:p w14:paraId="0F8DA746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83" w:type="dxa"/>
            <w:vAlign w:val="center"/>
          </w:tcPr>
          <w:p w14:paraId="1A9597F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271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8" w:type="dxa"/>
            <w:vAlign w:val="center"/>
          </w:tcPr>
          <w:p w14:paraId="72FC4DEA"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国际组织实习经历</w:t>
            </w:r>
          </w:p>
        </w:tc>
        <w:tc>
          <w:tcPr>
            <w:tcW w:w="4915" w:type="dxa"/>
            <w:gridSpan w:val="12"/>
            <w:vAlign w:val="center"/>
          </w:tcPr>
          <w:p w14:paraId="79EEF14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83" w:type="dxa"/>
            <w:vAlign w:val="center"/>
          </w:tcPr>
          <w:p w14:paraId="5E412C4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须为人力资源和社会保障部认定的国际组织。</w:t>
            </w:r>
          </w:p>
        </w:tc>
      </w:tr>
    </w:tbl>
    <w:p w14:paraId="44F2657C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说明：</w:t>
      </w:r>
    </w:p>
    <w:p w14:paraId="2E67A3C9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（1）综合素质评价分满分为100分；</w:t>
      </w:r>
    </w:p>
    <w:p w14:paraId="65CD45FA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（2）学生在某一方面中有多项加分情况时，只取最高分的一项。</w:t>
      </w:r>
    </w:p>
    <w:p w14:paraId="1EC65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为使对学生的评价更加全面和公正，特制定本细则。本细则自修订之日起执行。本细则由人文社科学院党委负责解释。</w:t>
      </w:r>
    </w:p>
    <w:p w14:paraId="650CCA96">
      <w:pPr>
        <w:spacing w:line="360" w:lineRule="auto"/>
        <w:rPr>
          <w:sz w:val="24"/>
        </w:rPr>
      </w:pPr>
      <w:r>
        <w:rPr>
          <w:rFonts w:hint="eastAsia"/>
          <w:sz w:val="24"/>
        </w:rPr>
        <w:t>　</w:t>
      </w:r>
    </w:p>
    <w:p w14:paraId="20ECA5F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>江苏科技大学</w:t>
      </w:r>
      <w:r>
        <w:rPr>
          <w:rFonts w:hint="eastAsia"/>
          <w:sz w:val="24"/>
        </w:rPr>
        <w:t>人文社科学院</w:t>
      </w:r>
    </w:p>
    <w:p w14:paraId="7E1AB74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</w:t>
      </w:r>
      <w:r>
        <w:rPr>
          <w:rFonts w:hint="eastAsia"/>
          <w:sz w:val="24"/>
        </w:rPr>
        <w:t>二〇二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年九</w:t>
      </w:r>
      <w:r>
        <w:rPr>
          <w:sz w:val="24"/>
        </w:rPr>
        <w:t>月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ViZGUxMDFmNGM2YThjZWE0YmI2NDE0NjBkMmQifQ=="/>
  </w:docVars>
  <w:rsids>
    <w:rsidRoot w:val="00D84169"/>
    <w:rsid w:val="00001F68"/>
    <w:rsid w:val="000143CA"/>
    <w:rsid w:val="0005388A"/>
    <w:rsid w:val="000637E5"/>
    <w:rsid w:val="000723E8"/>
    <w:rsid w:val="000C0BB2"/>
    <w:rsid w:val="000E15A0"/>
    <w:rsid w:val="000F49F1"/>
    <w:rsid w:val="00135250"/>
    <w:rsid w:val="0013722D"/>
    <w:rsid w:val="001407EA"/>
    <w:rsid w:val="00144402"/>
    <w:rsid w:val="00162E89"/>
    <w:rsid w:val="00171BE1"/>
    <w:rsid w:val="001B5DE6"/>
    <w:rsid w:val="001C3AA0"/>
    <w:rsid w:val="001D6E52"/>
    <w:rsid w:val="0020223D"/>
    <w:rsid w:val="002272D0"/>
    <w:rsid w:val="002327B1"/>
    <w:rsid w:val="00243BEE"/>
    <w:rsid w:val="002637D1"/>
    <w:rsid w:val="002704C1"/>
    <w:rsid w:val="002A0F12"/>
    <w:rsid w:val="002C1BD8"/>
    <w:rsid w:val="002C1D95"/>
    <w:rsid w:val="002C61D9"/>
    <w:rsid w:val="002F7248"/>
    <w:rsid w:val="0030562B"/>
    <w:rsid w:val="00317504"/>
    <w:rsid w:val="0032633A"/>
    <w:rsid w:val="003277E6"/>
    <w:rsid w:val="003569D1"/>
    <w:rsid w:val="00381823"/>
    <w:rsid w:val="00394FFC"/>
    <w:rsid w:val="003B0858"/>
    <w:rsid w:val="003C7E6D"/>
    <w:rsid w:val="003F5276"/>
    <w:rsid w:val="00400B34"/>
    <w:rsid w:val="00401598"/>
    <w:rsid w:val="004018F6"/>
    <w:rsid w:val="00405B04"/>
    <w:rsid w:val="00417543"/>
    <w:rsid w:val="00426B9B"/>
    <w:rsid w:val="0043514E"/>
    <w:rsid w:val="004715D0"/>
    <w:rsid w:val="004853C4"/>
    <w:rsid w:val="004A4B87"/>
    <w:rsid w:val="004C2F72"/>
    <w:rsid w:val="004D25C2"/>
    <w:rsid w:val="004D4CB6"/>
    <w:rsid w:val="004D5A24"/>
    <w:rsid w:val="004E75C8"/>
    <w:rsid w:val="004F6D88"/>
    <w:rsid w:val="00505E68"/>
    <w:rsid w:val="005407C5"/>
    <w:rsid w:val="00555ED2"/>
    <w:rsid w:val="005706F4"/>
    <w:rsid w:val="005B62AC"/>
    <w:rsid w:val="005B6BED"/>
    <w:rsid w:val="005F65E5"/>
    <w:rsid w:val="00605594"/>
    <w:rsid w:val="00605E82"/>
    <w:rsid w:val="00612396"/>
    <w:rsid w:val="00633B11"/>
    <w:rsid w:val="006436C7"/>
    <w:rsid w:val="006451A6"/>
    <w:rsid w:val="00645991"/>
    <w:rsid w:val="006519A6"/>
    <w:rsid w:val="006550D2"/>
    <w:rsid w:val="00670FD8"/>
    <w:rsid w:val="0068474D"/>
    <w:rsid w:val="006A683D"/>
    <w:rsid w:val="006F33FB"/>
    <w:rsid w:val="007027B8"/>
    <w:rsid w:val="007155BC"/>
    <w:rsid w:val="00717863"/>
    <w:rsid w:val="00754682"/>
    <w:rsid w:val="007844AF"/>
    <w:rsid w:val="00785704"/>
    <w:rsid w:val="007F2BA0"/>
    <w:rsid w:val="00816543"/>
    <w:rsid w:val="0082485B"/>
    <w:rsid w:val="0082651E"/>
    <w:rsid w:val="00826BF0"/>
    <w:rsid w:val="00834DE1"/>
    <w:rsid w:val="00840005"/>
    <w:rsid w:val="008450C1"/>
    <w:rsid w:val="00851957"/>
    <w:rsid w:val="00865279"/>
    <w:rsid w:val="008758D3"/>
    <w:rsid w:val="00887576"/>
    <w:rsid w:val="008A724D"/>
    <w:rsid w:val="008B46E7"/>
    <w:rsid w:val="008B6478"/>
    <w:rsid w:val="008D04EE"/>
    <w:rsid w:val="009133B8"/>
    <w:rsid w:val="009432C9"/>
    <w:rsid w:val="00943E79"/>
    <w:rsid w:val="00945078"/>
    <w:rsid w:val="00951FEE"/>
    <w:rsid w:val="00955E05"/>
    <w:rsid w:val="00967CC4"/>
    <w:rsid w:val="009C31CC"/>
    <w:rsid w:val="009D5AE3"/>
    <w:rsid w:val="009E70F5"/>
    <w:rsid w:val="00A243A5"/>
    <w:rsid w:val="00A30980"/>
    <w:rsid w:val="00A40946"/>
    <w:rsid w:val="00A44EEF"/>
    <w:rsid w:val="00A667BD"/>
    <w:rsid w:val="00A8053A"/>
    <w:rsid w:val="00A82156"/>
    <w:rsid w:val="00AA3CEC"/>
    <w:rsid w:val="00AB13E7"/>
    <w:rsid w:val="00AF06AB"/>
    <w:rsid w:val="00B3445D"/>
    <w:rsid w:val="00B43F3A"/>
    <w:rsid w:val="00B507E8"/>
    <w:rsid w:val="00B80CC4"/>
    <w:rsid w:val="00B90931"/>
    <w:rsid w:val="00BC7920"/>
    <w:rsid w:val="00BF6E34"/>
    <w:rsid w:val="00C106AF"/>
    <w:rsid w:val="00C31F55"/>
    <w:rsid w:val="00C63B32"/>
    <w:rsid w:val="00CB15FC"/>
    <w:rsid w:val="00CD3017"/>
    <w:rsid w:val="00CE63EB"/>
    <w:rsid w:val="00D13CFE"/>
    <w:rsid w:val="00D41509"/>
    <w:rsid w:val="00D4344A"/>
    <w:rsid w:val="00D4732C"/>
    <w:rsid w:val="00D672A8"/>
    <w:rsid w:val="00D8032A"/>
    <w:rsid w:val="00D84169"/>
    <w:rsid w:val="00D94293"/>
    <w:rsid w:val="00DD23F7"/>
    <w:rsid w:val="00DE7CDA"/>
    <w:rsid w:val="00E03D54"/>
    <w:rsid w:val="00E06EA5"/>
    <w:rsid w:val="00E47C52"/>
    <w:rsid w:val="00E636AC"/>
    <w:rsid w:val="00E63D41"/>
    <w:rsid w:val="00E6482C"/>
    <w:rsid w:val="00E71B83"/>
    <w:rsid w:val="00E818CE"/>
    <w:rsid w:val="00E91B53"/>
    <w:rsid w:val="00EA4611"/>
    <w:rsid w:val="00EB1EC8"/>
    <w:rsid w:val="00EC16BE"/>
    <w:rsid w:val="00EE0E6C"/>
    <w:rsid w:val="00F07123"/>
    <w:rsid w:val="00F12F99"/>
    <w:rsid w:val="00F140F4"/>
    <w:rsid w:val="00F21BFE"/>
    <w:rsid w:val="00F310F8"/>
    <w:rsid w:val="00F659AC"/>
    <w:rsid w:val="00FB1D8E"/>
    <w:rsid w:val="00FB5EAD"/>
    <w:rsid w:val="00FB7CAD"/>
    <w:rsid w:val="0112363F"/>
    <w:rsid w:val="01374E54"/>
    <w:rsid w:val="01514167"/>
    <w:rsid w:val="017165B7"/>
    <w:rsid w:val="01D408F4"/>
    <w:rsid w:val="01EB45BC"/>
    <w:rsid w:val="020C008E"/>
    <w:rsid w:val="024141DC"/>
    <w:rsid w:val="0284056C"/>
    <w:rsid w:val="028E3199"/>
    <w:rsid w:val="02914086"/>
    <w:rsid w:val="02A05E21"/>
    <w:rsid w:val="02A12ECC"/>
    <w:rsid w:val="03AC1B29"/>
    <w:rsid w:val="03C439B5"/>
    <w:rsid w:val="03EA45C6"/>
    <w:rsid w:val="03F51722"/>
    <w:rsid w:val="03FF60FC"/>
    <w:rsid w:val="040C25C7"/>
    <w:rsid w:val="04356095"/>
    <w:rsid w:val="04461F7D"/>
    <w:rsid w:val="04536448"/>
    <w:rsid w:val="04583A5F"/>
    <w:rsid w:val="04C335CE"/>
    <w:rsid w:val="056F1060"/>
    <w:rsid w:val="057F6DC9"/>
    <w:rsid w:val="05882122"/>
    <w:rsid w:val="0591547A"/>
    <w:rsid w:val="05E51322"/>
    <w:rsid w:val="06562220"/>
    <w:rsid w:val="06A25465"/>
    <w:rsid w:val="06D111C2"/>
    <w:rsid w:val="06E72CB0"/>
    <w:rsid w:val="06EB14A8"/>
    <w:rsid w:val="074E2EF7"/>
    <w:rsid w:val="079F1B8B"/>
    <w:rsid w:val="07D93108"/>
    <w:rsid w:val="082F74EE"/>
    <w:rsid w:val="086504F8"/>
    <w:rsid w:val="08966904"/>
    <w:rsid w:val="08C77405"/>
    <w:rsid w:val="090D12BC"/>
    <w:rsid w:val="09342499"/>
    <w:rsid w:val="094837C1"/>
    <w:rsid w:val="09B01C47"/>
    <w:rsid w:val="09BC4A90"/>
    <w:rsid w:val="0A1E4E03"/>
    <w:rsid w:val="0A3B46B2"/>
    <w:rsid w:val="0A870BFA"/>
    <w:rsid w:val="0AF22AE7"/>
    <w:rsid w:val="0B4C07CC"/>
    <w:rsid w:val="0B6B3569"/>
    <w:rsid w:val="0B705B32"/>
    <w:rsid w:val="0BB51797"/>
    <w:rsid w:val="0BC32105"/>
    <w:rsid w:val="0BC55E7E"/>
    <w:rsid w:val="0BE43084"/>
    <w:rsid w:val="0C22507E"/>
    <w:rsid w:val="0C490A3B"/>
    <w:rsid w:val="0C6C00A7"/>
    <w:rsid w:val="0C6C454B"/>
    <w:rsid w:val="0C7D7515"/>
    <w:rsid w:val="0C85560D"/>
    <w:rsid w:val="0C985340"/>
    <w:rsid w:val="0CAD246E"/>
    <w:rsid w:val="0D074274"/>
    <w:rsid w:val="0D2070E4"/>
    <w:rsid w:val="0D32086D"/>
    <w:rsid w:val="0D646FD0"/>
    <w:rsid w:val="0DD405FA"/>
    <w:rsid w:val="0DDF2AFB"/>
    <w:rsid w:val="0E0453D8"/>
    <w:rsid w:val="0ED4462A"/>
    <w:rsid w:val="0EE3661B"/>
    <w:rsid w:val="0F44355D"/>
    <w:rsid w:val="0F86458B"/>
    <w:rsid w:val="0F9067A2"/>
    <w:rsid w:val="0FED14FF"/>
    <w:rsid w:val="10156CA8"/>
    <w:rsid w:val="105E035B"/>
    <w:rsid w:val="10F0334D"/>
    <w:rsid w:val="10F3513F"/>
    <w:rsid w:val="111D7BC2"/>
    <w:rsid w:val="112278CE"/>
    <w:rsid w:val="112A6783"/>
    <w:rsid w:val="119D51A7"/>
    <w:rsid w:val="11D861DF"/>
    <w:rsid w:val="11F8418B"/>
    <w:rsid w:val="120D40DA"/>
    <w:rsid w:val="12706417"/>
    <w:rsid w:val="12E82452"/>
    <w:rsid w:val="13086EE3"/>
    <w:rsid w:val="133956CC"/>
    <w:rsid w:val="137150A6"/>
    <w:rsid w:val="13871006"/>
    <w:rsid w:val="13D824C6"/>
    <w:rsid w:val="13E23345"/>
    <w:rsid w:val="141F6347"/>
    <w:rsid w:val="142C636E"/>
    <w:rsid w:val="14327E28"/>
    <w:rsid w:val="143A5C8B"/>
    <w:rsid w:val="147C72F5"/>
    <w:rsid w:val="1497348A"/>
    <w:rsid w:val="14BE346A"/>
    <w:rsid w:val="14F50E56"/>
    <w:rsid w:val="15082937"/>
    <w:rsid w:val="1570113D"/>
    <w:rsid w:val="15B53636"/>
    <w:rsid w:val="15CE1DD3"/>
    <w:rsid w:val="163F4A7E"/>
    <w:rsid w:val="167C182F"/>
    <w:rsid w:val="169721C5"/>
    <w:rsid w:val="16B433AE"/>
    <w:rsid w:val="16E8049F"/>
    <w:rsid w:val="17397F18"/>
    <w:rsid w:val="17A54DB5"/>
    <w:rsid w:val="17A80401"/>
    <w:rsid w:val="17AA23CB"/>
    <w:rsid w:val="17CE632D"/>
    <w:rsid w:val="17D927CD"/>
    <w:rsid w:val="1804388A"/>
    <w:rsid w:val="18510A99"/>
    <w:rsid w:val="18B9493E"/>
    <w:rsid w:val="192D289A"/>
    <w:rsid w:val="199D2B34"/>
    <w:rsid w:val="19D159ED"/>
    <w:rsid w:val="1AFE1F52"/>
    <w:rsid w:val="1B1262BE"/>
    <w:rsid w:val="1BC3580A"/>
    <w:rsid w:val="1BD9502D"/>
    <w:rsid w:val="1BDE2644"/>
    <w:rsid w:val="1C085913"/>
    <w:rsid w:val="1C3D736A"/>
    <w:rsid w:val="1C6E5776"/>
    <w:rsid w:val="1C6F3F84"/>
    <w:rsid w:val="1C8651B5"/>
    <w:rsid w:val="1CBD66FD"/>
    <w:rsid w:val="1D083E1C"/>
    <w:rsid w:val="1D596426"/>
    <w:rsid w:val="1DB93368"/>
    <w:rsid w:val="1DC37D43"/>
    <w:rsid w:val="1DCD471E"/>
    <w:rsid w:val="1DED4DC0"/>
    <w:rsid w:val="1DF779ED"/>
    <w:rsid w:val="1E5F5CBE"/>
    <w:rsid w:val="1E767E8B"/>
    <w:rsid w:val="1E7A2AF8"/>
    <w:rsid w:val="1EAE27A1"/>
    <w:rsid w:val="1EB1403F"/>
    <w:rsid w:val="1EC975DB"/>
    <w:rsid w:val="1ECB3353"/>
    <w:rsid w:val="1F204D21"/>
    <w:rsid w:val="1F787CD1"/>
    <w:rsid w:val="202076CF"/>
    <w:rsid w:val="205D447F"/>
    <w:rsid w:val="206931DD"/>
    <w:rsid w:val="207B1EB5"/>
    <w:rsid w:val="20F275ED"/>
    <w:rsid w:val="21052421"/>
    <w:rsid w:val="22121299"/>
    <w:rsid w:val="221F7512"/>
    <w:rsid w:val="2229591A"/>
    <w:rsid w:val="22431452"/>
    <w:rsid w:val="22560A05"/>
    <w:rsid w:val="225C2514"/>
    <w:rsid w:val="22714212"/>
    <w:rsid w:val="22A55E11"/>
    <w:rsid w:val="22A77C33"/>
    <w:rsid w:val="2309269C"/>
    <w:rsid w:val="231150AD"/>
    <w:rsid w:val="23504F48"/>
    <w:rsid w:val="23A41577"/>
    <w:rsid w:val="23E876C4"/>
    <w:rsid w:val="23FC5D5D"/>
    <w:rsid w:val="246062EC"/>
    <w:rsid w:val="246758CC"/>
    <w:rsid w:val="247B3126"/>
    <w:rsid w:val="24B71C84"/>
    <w:rsid w:val="252512E3"/>
    <w:rsid w:val="252C08C4"/>
    <w:rsid w:val="258B75EB"/>
    <w:rsid w:val="25920446"/>
    <w:rsid w:val="259417DB"/>
    <w:rsid w:val="259B0AB8"/>
    <w:rsid w:val="25C40AFC"/>
    <w:rsid w:val="25DE1BBE"/>
    <w:rsid w:val="2609650F"/>
    <w:rsid w:val="260B3AE0"/>
    <w:rsid w:val="26127ABA"/>
    <w:rsid w:val="26397B77"/>
    <w:rsid w:val="26E825C8"/>
    <w:rsid w:val="26F31699"/>
    <w:rsid w:val="270C275B"/>
    <w:rsid w:val="27280C17"/>
    <w:rsid w:val="278828CB"/>
    <w:rsid w:val="279462AC"/>
    <w:rsid w:val="27D668C5"/>
    <w:rsid w:val="284D4FC9"/>
    <w:rsid w:val="28940C5A"/>
    <w:rsid w:val="28D459DB"/>
    <w:rsid w:val="29752839"/>
    <w:rsid w:val="298A5BB9"/>
    <w:rsid w:val="29AF73CD"/>
    <w:rsid w:val="29FD282F"/>
    <w:rsid w:val="2A24600D"/>
    <w:rsid w:val="2A3D2C2B"/>
    <w:rsid w:val="2A6B7798"/>
    <w:rsid w:val="2A7B272E"/>
    <w:rsid w:val="2ADB7D7A"/>
    <w:rsid w:val="2AE83EAC"/>
    <w:rsid w:val="2B1240B8"/>
    <w:rsid w:val="2B30453E"/>
    <w:rsid w:val="2B964CE9"/>
    <w:rsid w:val="2BAA609E"/>
    <w:rsid w:val="2BCA04EF"/>
    <w:rsid w:val="2C385DA0"/>
    <w:rsid w:val="2C55425C"/>
    <w:rsid w:val="2C6E531E"/>
    <w:rsid w:val="2C994F77"/>
    <w:rsid w:val="2CE35D0C"/>
    <w:rsid w:val="2D4A18E7"/>
    <w:rsid w:val="2D7921CC"/>
    <w:rsid w:val="2D940DB4"/>
    <w:rsid w:val="2DB63420"/>
    <w:rsid w:val="2DD946CB"/>
    <w:rsid w:val="2DF53F49"/>
    <w:rsid w:val="2DFA155F"/>
    <w:rsid w:val="2E204D3E"/>
    <w:rsid w:val="2E2A1718"/>
    <w:rsid w:val="2ED753FC"/>
    <w:rsid w:val="2EE46983"/>
    <w:rsid w:val="2F212B1B"/>
    <w:rsid w:val="2F9C6646"/>
    <w:rsid w:val="2FE14DF5"/>
    <w:rsid w:val="303F76FD"/>
    <w:rsid w:val="30A47560"/>
    <w:rsid w:val="31172428"/>
    <w:rsid w:val="31450A17"/>
    <w:rsid w:val="31556AAC"/>
    <w:rsid w:val="31EA5447"/>
    <w:rsid w:val="31FC517A"/>
    <w:rsid w:val="32201513"/>
    <w:rsid w:val="326C2300"/>
    <w:rsid w:val="32C75788"/>
    <w:rsid w:val="32F42FBE"/>
    <w:rsid w:val="32FF3174"/>
    <w:rsid w:val="332E1CAB"/>
    <w:rsid w:val="3394084E"/>
    <w:rsid w:val="33ED7470"/>
    <w:rsid w:val="34846541"/>
    <w:rsid w:val="34943D90"/>
    <w:rsid w:val="34CC65D3"/>
    <w:rsid w:val="35432D5D"/>
    <w:rsid w:val="354457B6"/>
    <w:rsid w:val="35611EC4"/>
    <w:rsid w:val="35B91D00"/>
    <w:rsid w:val="35CC3135"/>
    <w:rsid w:val="363475D8"/>
    <w:rsid w:val="364C2B74"/>
    <w:rsid w:val="36636B8E"/>
    <w:rsid w:val="36887577"/>
    <w:rsid w:val="36E903C3"/>
    <w:rsid w:val="372C02AF"/>
    <w:rsid w:val="37476E97"/>
    <w:rsid w:val="378105FB"/>
    <w:rsid w:val="378325C5"/>
    <w:rsid w:val="37A4078E"/>
    <w:rsid w:val="37B54749"/>
    <w:rsid w:val="37B81B43"/>
    <w:rsid w:val="37D86208"/>
    <w:rsid w:val="37FF59C4"/>
    <w:rsid w:val="380B25BB"/>
    <w:rsid w:val="38101705"/>
    <w:rsid w:val="384D2BD3"/>
    <w:rsid w:val="38D155B2"/>
    <w:rsid w:val="391F4D04"/>
    <w:rsid w:val="395835DE"/>
    <w:rsid w:val="39643D30"/>
    <w:rsid w:val="39677CC5"/>
    <w:rsid w:val="39754190"/>
    <w:rsid w:val="39BC1DBE"/>
    <w:rsid w:val="39CE1AF2"/>
    <w:rsid w:val="39EF3F42"/>
    <w:rsid w:val="3A8B47AF"/>
    <w:rsid w:val="3B0532F1"/>
    <w:rsid w:val="3BB645EB"/>
    <w:rsid w:val="3BDD7DCA"/>
    <w:rsid w:val="3BF67DB3"/>
    <w:rsid w:val="3C014F09"/>
    <w:rsid w:val="3C0B3C96"/>
    <w:rsid w:val="3CCA2A44"/>
    <w:rsid w:val="3CCD39CD"/>
    <w:rsid w:val="3CE753A4"/>
    <w:rsid w:val="3D5D5666"/>
    <w:rsid w:val="3DC76F84"/>
    <w:rsid w:val="3E1F0B6E"/>
    <w:rsid w:val="3E4745F6"/>
    <w:rsid w:val="3E530817"/>
    <w:rsid w:val="3E6D3687"/>
    <w:rsid w:val="3E725142"/>
    <w:rsid w:val="3EA82911"/>
    <w:rsid w:val="3F0F0BE2"/>
    <w:rsid w:val="40460634"/>
    <w:rsid w:val="40736F4F"/>
    <w:rsid w:val="4081166C"/>
    <w:rsid w:val="409969B6"/>
    <w:rsid w:val="40BC4452"/>
    <w:rsid w:val="40D7128C"/>
    <w:rsid w:val="410858E9"/>
    <w:rsid w:val="412274DB"/>
    <w:rsid w:val="41287D39"/>
    <w:rsid w:val="414C7ECC"/>
    <w:rsid w:val="418B0D24"/>
    <w:rsid w:val="41BC6C52"/>
    <w:rsid w:val="41C0269D"/>
    <w:rsid w:val="41F61BE6"/>
    <w:rsid w:val="422B751D"/>
    <w:rsid w:val="42426BD9"/>
    <w:rsid w:val="428469A3"/>
    <w:rsid w:val="428471F1"/>
    <w:rsid w:val="428E0070"/>
    <w:rsid w:val="42BD0CA6"/>
    <w:rsid w:val="42D30DC2"/>
    <w:rsid w:val="431467C7"/>
    <w:rsid w:val="43252782"/>
    <w:rsid w:val="4359067E"/>
    <w:rsid w:val="43D9356D"/>
    <w:rsid w:val="445157F9"/>
    <w:rsid w:val="44B813D4"/>
    <w:rsid w:val="44FA379B"/>
    <w:rsid w:val="452A5781"/>
    <w:rsid w:val="45462E84"/>
    <w:rsid w:val="455A248C"/>
    <w:rsid w:val="45B1654F"/>
    <w:rsid w:val="46804174"/>
    <w:rsid w:val="469F0A9E"/>
    <w:rsid w:val="46D71FE6"/>
    <w:rsid w:val="47307948"/>
    <w:rsid w:val="47442799"/>
    <w:rsid w:val="474A6C5C"/>
    <w:rsid w:val="47743CD8"/>
    <w:rsid w:val="48825F81"/>
    <w:rsid w:val="488E0DCA"/>
    <w:rsid w:val="48A028AB"/>
    <w:rsid w:val="48A73C3A"/>
    <w:rsid w:val="48CC18F2"/>
    <w:rsid w:val="48EE7ABB"/>
    <w:rsid w:val="49153299"/>
    <w:rsid w:val="49301E81"/>
    <w:rsid w:val="493059DD"/>
    <w:rsid w:val="49331971"/>
    <w:rsid w:val="49CA7BE0"/>
    <w:rsid w:val="49E30CA1"/>
    <w:rsid w:val="49E8275C"/>
    <w:rsid w:val="49FB248F"/>
    <w:rsid w:val="4A4060F4"/>
    <w:rsid w:val="4A8835F7"/>
    <w:rsid w:val="4AEB2504"/>
    <w:rsid w:val="4AF84ECD"/>
    <w:rsid w:val="4B614574"/>
    <w:rsid w:val="4B8464B4"/>
    <w:rsid w:val="4BF52F0E"/>
    <w:rsid w:val="4C577F97"/>
    <w:rsid w:val="4C673E0C"/>
    <w:rsid w:val="4CB9218D"/>
    <w:rsid w:val="4CE216E4"/>
    <w:rsid w:val="4CFD651E"/>
    <w:rsid w:val="4D4976F7"/>
    <w:rsid w:val="4D517D54"/>
    <w:rsid w:val="4D640EB9"/>
    <w:rsid w:val="4D9A5B1B"/>
    <w:rsid w:val="4DF3347D"/>
    <w:rsid w:val="4E04568A"/>
    <w:rsid w:val="4E086F29"/>
    <w:rsid w:val="4E3441C2"/>
    <w:rsid w:val="4E9609D8"/>
    <w:rsid w:val="4ECA68D4"/>
    <w:rsid w:val="4EE062C1"/>
    <w:rsid w:val="4EE47996"/>
    <w:rsid w:val="4F0B772D"/>
    <w:rsid w:val="4F5D14F6"/>
    <w:rsid w:val="4F844CD5"/>
    <w:rsid w:val="4FC64EDF"/>
    <w:rsid w:val="4FDC68BF"/>
    <w:rsid w:val="4FF4781B"/>
    <w:rsid w:val="505E72D4"/>
    <w:rsid w:val="50B74C36"/>
    <w:rsid w:val="50D94BAC"/>
    <w:rsid w:val="5153495F"/>
    <w:rsid w:val="52067AB6"/>
    <w:rsid w:val="522B768A"/>
    <w:rsid w:val="52307901"/>
    <w:rsid w:val="52462715"/>
    <w:rsid w:val="52D03D8D"/>
    <w:rsid w:val="530A3743"/>
    <w:rsid w:val="530A729F"/>
    <w:rsid w:val="530F022B"/>
    <w:rsid w:val="53191BD8"/>
    <w:rsid w:val="531D5224"/>
    <w:rsid w:val="532A119D"/>
    <w:rsid w:val="536A3247"/>
    <w:rsid w:val="53807561"/>
    <w:rsid w:val="53890B0C"/>
    <w:rsid w:val="53A44DA4"/>
    <w:rsid w:val="53E53868"/>
    <w:rsid w:val="541C1980"/>
    <w:rsid w:val="54351327"/>
    <w:rsid w:val="547277F2"/>
    <w:rsid w:val="54952986"/>
    <w:rsid w:val="54A2557F"/>
    <w:rsid w:val="54C90DEA"/>
    <w:rsid w:val="54ED0C26"/>
    <w:rsid w:val="55067F3A"/>
    <w:rsid w:val="550D751A"/>
    <w:rsid w:val="551D5F8B"/>
    <w:rsid w:val="55314FB7"/>
    <w:rsid w:val="55D342C0"/>
    <w:rsid w:val="5630526E"/>
    <w:rsid w:val="56925F29"/>
    <w:rsid w:val="56A143BE"/>
    <w:rsid w:val="56D66374"/>
    <w:rsid w:val="56EF512A"/>
    <w:rsid w:val="57160908"/>
    <w:rsid w:val="57307C8C"/>
    <w:rsid w:val="57B570EE"/>
    <w:rsid w:val="57F8000E"/>
    <w:rsid w:val="58920462"/>
    <w:rsid w:val="5900033B"/>
    <w:rsid w:val="593B4656"/>
    <w:rsid w:val="593E5EF4"/>
    <w:rsid w:val="598A17E7"/>
    <w:rsid w:val="59973856"/>
    <w:rsid w:val="59DA2CDC"/>
    <w:rsid w:val="5A7476F4"/>
    <w:rsid w:val="5ADA1C4D"/>
    <w:rsid w:val="5B1C4013"/>
    <w:rsid w:val="5B4B2B4A"/>
    <w:rsid w:val="5B5437AD"/>
    <w:rsid w:val="5B5E462C"/>
    <w:rsid w:val="5B69192B"/>
    <w:rsid w:val="5BA04C44"/>
    <w:rsid w:val="5BAA5AC3"/>
    <w:rsid w:val="5C1C61F2"/>
    <w:rsid w:val="5C3F26AF"/>
    <w:rsid w:val="5C4C6B7A"/>
    <w:rsid w:val="5C643EC4"/>
    <w:rsid w:val="5C7335D3"/>
    <w:rsid w:val="5CA22C3E"/>
    <w:rsid w:val="5CB84210"/>
    <w:rsid w:val="5CDF354A"/>
    <w:rsid w:val="5D327B1E"/>
    <w:rsid w:val="5D355562"/>
    <w:rsid w:val="5DB37F0A"/>
    <w:rsid w:val="5DCD7847"/>
    <w:rsid w:val="5DF11787"/>
    <w:rsid w:val="5E18783F"/>
    <w:rsid w:val="5E2A2EEB"/>
    <w:rsid w:val="5EA01804"/>
    <w:rsid w:val="5EF37781"/>
    <w:rsid w:val="5F585836"/>
    <w:rsid w:val="5F630463"/>
    <w:rsid w:val="5FA865FF"/>
    <w:rsid w:val="60031C46"/>
    <w:rsid w:val="60D07D7A"/>
    <w:rsid w:val="60DD5FF3"/>
    <w:rsid w:val="610F0176"/>
    <w:rsid w:val="613D2F35"/>
    <w:rsid w:val="613F6CAD"/>
    <w:rsid w:val="615A3AE7"/>
    <w:rsid w:val="617C1CB0"/>
    <w:rsid w:val="61A22D98"/>
    <w:rsid w:val="61B72AF5"/>
    <w:rsid w:val="622F167B"/>
    <w:rsid w:val="624125B1"/>
    <w:rsid w:val="626B762E"/>
    <w:rsid w:val="628201F4"/>
    <w:rsid w:val="62943029"/>
    <w:rsid w:val="62EA0E9B"/>
    <w:rsid w:val="62EF200D"/>
    <w:rsid w:val="632379EE"/>
    <w:rsid w:val="633839B4"/>
    <w:rsid w:val="63A64DC2"/>
    <w:rsid w:val="63B219B9"/>
    <w:rsid w:val="63E47698"/>
    <w:rsid w:val="640D1E0E"/>
    <w:rsid w:val="6424218B"/>
    <w:rsid w:val="64B27796"/>
    <w:rsid w:val="64F67403"/>
    <w:rsid w:val="651869DC"/>
    <w:rsid w:val="65764C68"/>
    <w:rsid w:val="65841133"/>
    <w:rsid w:val="65D32FF8"/>
    <w:rsid w:val="66794A10"/>
    <w:rsid w:val="668B64F1"/>
    <w:rsid w:val="66D71736"/>
    <w:rsid w:val="66E80418"/>
    <w:rsid w:val="675863D3"/>
    <w:rsid w:val="678C5D76"/>
    <w:rsid w:val="679118E5"/>
    <w:rsid w:val="67A27F96"/>
    <w:rsid w:val="67AA29A7"/>
    <w:rsid w:val="67B657F0"/>
    <w:rsid w:val="67CE2B39"/>
    <w:rsid w:val="67F105D6"/>
    <w:rsid w:val="67F51E74"/>
    <w:rsid w:val="686D4100"/>
    <w:rsid w:val="69623539"/>
    <w:rsid w:val="69951B60"/>
    <w:rsid w:val="69966C5A"/>
    <w:rsid w:val="69C9180A"/>
    <w:rsid w:val="69FB573C"/>
    <w:rsid w:val="69FF522C"/>
    <w:rsid w:val="69FF6FDA"/>
    <w:rsid w:val="6B286A04"/>
    <w:rsid w:val="6B5B0B88"/>
    <w:rsid w:val="6B6A3579"/>
    <w:rsid w:val="6B851761"/>
    <w:rsid w:val="6B8D60A6"/>
    <w:rsid w:val="6BC05867"/>
    <w:rsid w:val="6BF85F88"/>
    <w:rsid w:val="6C1A634D"/>
    <w:rsid w:val="6CDE10A7"/>
    <w:rsid w:val="6CE10C19"/>
    <w:rsid w:val="6D6C2BD8"/>
    <w:rsid w:val="6D9D5488"/>
    <w:rsid w:val="6DCA78FF"/>
    <w:rsid w:val="6E6935BC"/>
    <w:rsid w:val="6E6C09B6"/>
    <w:rsid w:val="6EF74724"/>
    <w:rsid w:val="6F885CC3"/>
    <w:rsid w:val="7039230A"/>
    <w:rsid w:val="708244C1"/>
    <w:rsid w:val="70A628A5"/>
    <w:rsid w:val="70E10E68"/>
    <w:rsid w:val="70F33611"/>
    <w:rsid w:val="70FC0717"/>
    <w:rsid w:val="710D46D2"/>
    <w:rsid w:val="711E68DF"/>
    <w:rsid w:val="71241A1C"/>
    <w:rsid w:val="712A5284"/>
    <w:rsid w:val="71770865"/>
    <w:rsid w:val="718801FD"/>
    <w:rsid w:val="723C4ABE"/>
    <w:rsid w:val="72473C14"/>
    <w:rsid w:val="729329B5"/>
    <w:rsid w:val="72A72905"/>
    <w:rsid w:val="72D60AF4"/>
    <w:rsid w:val="72EA2F13"/>
    <w:rsid w:val="733447D7"/>
    <w:rsid w:val="737E3665"/>
    <w:rsid w:val="73A155A6"/>
    <w:rsid w:val="73AF7CC3"/>
    <w:rsid w:val="73D46CB4"/>
    <w:rsid w:val="73DB1FDC"/>
    <w:rsid w:val="73EA2AA9"/>
    <w:rsid w:val="74116287"/>
    <w:rsid w:val="742835D1"/>
    <w:rsid w:val="744D4DE6"/>
    <w:rsid w:val="7463285B"/>
    <w:rsid w:val="74683E2B"/>
    <w:rsid w:val="749E5641"/>
    <w:rsid w:val="74C4154C"/>
    <w:rsid w:val="74C4779E"/>
    <w:rsid w:val="74EC0AA3"/>
    <w:rsid w:val="75263FB5"/>
    <w:rsid w:val="75564BA8"/>
    <w:rsid w:val="756036A9"/>
    <w:rsid w:val="75A1188D"/>
    <w:rsid w:val="75A35605"/>
    <w:rsid w:val="75DA55C9"/>
    <w:rsid w:val="75DC28C5"/>
    <w:rsid w:val="75FB71EF"/>
    <w:rsid w:val="76465F91"/>
    <w:rsid w:val="76A07D97"/>
    <w:rsid w:val="76BA0E58"/>
    <w:rsid w:val="76FB321F"/>
    <w:rsid w:val="770245AD"/>
    <w:rsid w:val="7755292F"/>
    <w:rsid w:val="77882D05"/>
    <w:rsid w:val="779A6594"/>
    <w:rsid w:val="77A25449"/>
    <w:rsid w:val="781E5417"/>
    <w:rsid w:val="783C589D"/>
    <w:rsid w:val="78AD18CD"/>
    <w:rsid w:val="78C816AE"/>
    <w:rsid w:val="78CC6C21"/>
    <w:rsid w:val="794F10EF"/>
    <w:rsid w:val="796706F8"/>
    <w:rsid w:val="797B41A3"/>
    <w:rsid w:val="797D7F1B"/>
    <w:rsid w:val="79A47B9E"/>
    <w:rsid w:val="7A287E87"/>
    <w:rsid w:val="7A410F49"/>
    <w:rsid w:val="7A6E2D41"/>
    <w:rsid w:val="7AB91427"/>
    <w:rsid w:val="7ADC6EC3"/>
    <w:rsid w:val="7B98103C"/>
    <w:rsid w:val="7BF5023D"/>
    <w:rsid w:val="7C1903CF"/>
    <w:rsid w:val="7C2428D0"/>
    <w:rsid w:val="7C350F81"/>
    <w:rsid w:val="7C594C70"/>
    <w:rsid w:val="7C835849"/>
    <w:rsid w:val="7CF76237"/>
    <w:rsid w:val="7D3160A6"/>
    <w:rsid w:val="7D366D5F"/>
    <w:rsid w:val="7DB0110D"/>
    <w:rsid w:val="7E061F65"/>
    <w:rsid w:val="7E6E2528"/>
    <w:rsid w:val="7ED06E49"/>
    <w:rsid w:val="7ED76320"/>
    <w:rsid w:val="7EE747B5"/>
    <w:rsid w:val="7F25708B"/>
    <w:rsid w:val="7F765B38"/>
    <w:rsid w:val="7FC44AF6"/>
    <w:rsid w:val="7FFF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9"/>
    <w:qFormat/>
    <w:uiPriority w:val="0"/>
    <w:pPr>
      <w:spacing w:line="480" w:lineRule="auto"/>
      <w:ind w:firstLine="480" w:firstLineChars="200"/>
    </w:pPr>
    <w:rPr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A353-68C0-4801-A9B3-AAFA903C4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675</Characters>
  <Lines>14</Lines>
  <Paragraphs>4</Paragraphs>
  <TotalTime>14</TotalTime>
  <ScaleCrop>false</ScaleCrop>
  <LinksUpToDate>false</LinksUpToDate>
  <CharactersWithSpaces>729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2021-09-13T03:10:00Z</dcterms:created>
  <dc:creator>张任</dc:creator>
  <cp:lastModifiedBy>井升平</cp:lastModifiedBy>
  <cp:lastPrinted>2021-09-14T01:30:00Z</cp:lastPrinted>
  <dcterms:modified xsi:type="dcterms:W3CDTF">2024-09-11T02:56:20Z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AC4E72E336A9468D92BFA5A7D6D4CBB3</vt:lpwstr>
  </property>
</Properties>
</file>